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1F" w:rsidRPr="007B4E43" w:rsidRDefault="00D66C1F" w:rsidP="007B4E43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4E43"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23"/>
        <w:gridCol w:w="4617"/>
      </w:tblGrid>
      <w:tr w:rsidR="00D66C1F" w:rsidRPr="003D4D16" w:rsidTr="005F1D9D">
        <w:trPr>
          <w:trHeight w:val="2277"/>
        </w:trPr>
        <w:tc>
          <w:tcPr>
            <w:tcW w:w="4860" w:type="dxa"/>
          </w:tcPr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Первомайский сельсовет</w:t>
            </w: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Первомайского района</w:t>
            </w: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Оренбургской области</w:t>
            </w:r>
          </w:p>
          <w:p w:rsidR="00D66C1F" w:rsidRPr="003D4D16" w:rsidRDefault="00D66C1F" w:rsidP="005F1D9D">
            <w:pPr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П О С Т А Н О В Л Е Н И Е</w:t>
            </w:r>
          </w:p>
        </w:tc>
        <w:tc>
          <w:tcPr>
            <w:tcW w:w="423" w:type="dxa"/>
          </w:tcPr>
          <w:p w:rsidR="00D66C1F" w:rsidRPr="003D4D16" w:rsidRDefault="00D66C1F" w:rsidP="005F1D9D">
            <w:pPr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D66C1F" w:rsidRPr="003D4D16" w:rsidRDefault="00D66C1F" w:rsidP="005F1D9D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D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6C1F" w:rsidRPr="003D4D16" w:rsidTr="005F1D9D">
        <w:trPr>
          <w:trHeight w:val="408"/>
        </w:trPr>
        <w:tc>
          <w:tcPr>
            <w:tcW w:w="4860" w:type="dxa"/>
            <w:vAlign w:val="center"/>
          </w:tcPr>
          <w:p w:rsidR="00D66C1F" w:rsidRPr="003D4D16" w:rsidRDefault="00777B12" w:rsidP="00781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81303">
              <w:rPr>
                <w:rFonts w:ascii="Arial" w:hAnsi="Arial" w:cs="Arial"/>
                <w:sz w:val="24"/>
                <w:szCs w:val="24"/>
              </w:rPr>
              <w:t>1</w:t>
            </w:r>
            <w:r w:rsidR="00D66C1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41063">
              <w:rPr>
                <w:rFonts w:ascii="Arial" w:hAnsi="Arial" w:cs="Arial"/>
                <w:sz w:val="24"/>
                <w:szCs w:val="24"/>
              </w:rPr>
              <w:t>.2020</w:t>
            </w:r>
            <w:r w:rsidR="00D66C1F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="00041063">
              <w:rPr>
                <w:rFonts w:ascii="Arial" w:hAnsi="Arial" w:cs="Arial"/>
                <w:sz w:val="24"/>
                <w:szCs w:val="24"/>
              </w:rPr>
              <w:t>11</w:t>
            </w:r>
            <w:r w:rsidR="00D66C1F" w:rsidRPr="003D4D16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23" w:type="dxa"/>
          </w:tcPr>
          <w:p w:rsidR="00D66C1F" w:rsidRPr="003D4D16" w:rsidRDefault="00D66C1F" w:rsidP="005F1D9D">
            <w:pPr>
              <w:spacing w:line="360" w:lineRule="auto"/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D66C1F" w:rsidRPr="003D4D16" w:rsidRDefault="00D66C1F" w:rsidP="005F1D9D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  <w:r w:rsidRPr="003D4D1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D66C1F" w:rsidRPr="003D4D16" w:rsidTr="005F1D9D">
        <w:trPr>
          <w:trHeight w:val="1136"/>
        </w:trPr>
        <w:tc>
          <w:tcPr>
            <w:tcW w:w="4860" w:type="dxa"/>
          </w:tcPr>
          <w:p w:rsidR="00D66C1F" w:rsidRPr="003D4D16" w:rsidRDefault="00D66C1F" w:rsidP="00190C8F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D16">
              <w:rPr>
                <w:rFonts w:ascii="Arial" w:hAnsi="Arial" w:cs="Arial"/>
                <w:sz w:val="24"/>
                <w:szCs w:val="24"/>
              </w:rPr>
              <w:t>Об утверждении методики</w:t>
            </w:r>
          </w:p>
          <w:p w:rsidR="00D66C1F" w:rsidRPr="003D4D16" w:rsidRDefault="00D66C1F" w:rsidP="00041063">
            <w:pPr>
              <w:shd w:val="clear" w:color="auto" w:fill="FFFFFF"/>
              <w:tabs>
                <w:tab w:val="left" w:pos="1230"/>
                <w:tab w:val="center" w:pos="4962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sz w:val="24"/>
                <w:szCs w:val="24"/>
              </w:rPr>
              <w:t xml:space="preserve">прогнозирования поступлений доходов в </w:t>
            </w:r>
            <w:proofErr w:type="gramStart"/>
            <w:r w:rsidRPr="003D4D16">
              <w:rPr>
                <w:rFonts w:ascii="Arial" w:hAnsi="Arial" w:cs="Arial"/>
                <w:sz w:val="24"/>
                <w:szCs w:val="24"/>
              </w:rPr>
              <w:t>бюджет  муниципального</w:t>
            </w:r>
            <w:proofErr w:type="gramEnd"/>
            <w:r w:rsidRPr="003D4D16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r w:rsidRPr="003D4D16">
              <w:rPr>
                <w:rFonts w:ascii="Arial" w:hAnsi="Arial" w:cs="Arial"/>
                <w:color w:val="000000"/>
                <w:sz w:val="24"/>
                <w:szCs w:val="24"/>
              </w:rPr>
              <w:t>Первомайский сельсовет Первомайского района Оренбургской области</w:t>
            </w:r>
            <w:r w:rsidRPr="003D4D16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B376C4">
              <w:rPr>
                <w:rFonts w:ascii="Arial" w:hAnsi="Arial" w:cs="Arial"/>
                <w:sz w:val="24"/>
                <w:szCs w:val="24"/>
              </w:rPr>
              <w:t>21</w:t>
            </w:r>
            <w:r w:rsidRPr="003D4D16">
              <w:rPr>
                <w:rFonts w:ascii="Arial" w:hAnsi="Arial" w:cs="Arial"/>
                <w:sz w:val="24"/>
                <w:szCs w:val="24"/>
              </w:rPr>
              <w:t xml:space="preserve"> год и на плановый период 202</w:t>
            </w:r>
            <w:r w:rsidR="00B376C4">
              <w:rPr>
                <w:rFonts w:ascii="Arial" w:hAnsi="Arial" w:cs="Arial"/>
                <w:sz w:val="24"/>
                <w:szCs w:val="24"/>
              </w:rPr>
              <w:t>2</w:t>
            </w:r>
            <w:r w:rsidRPr="003D4D16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B376C4">
              <w:rPr>
                <w:rFonts w:ascii="Arial" w:hAnsi="Arial" w:cs="Arial"/>
                <w:sz w:val="24"/>
                <w:szCs w:val="24"/>
              </w:rPr>
              <w:t>3</w:t>
            </w:r>
            <w:r w:rsidRPr="003D4D16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423" w:type="dxa"/>
          </w:tcPr>
          <w:p w:rsidR="00D66C1F" w:rsidRPr="003D4D16" w:rsidRDefault="00D66C1F" w:rsidP="005F1D9D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dxa"/>
          </w:tcPr>
          <w:p w:rsidR="00D66C1F" w:rsidRPr="003D4D16" w:rsidRDefault="00D66C1F" w:rsidP="005F1D9D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6C1F" w:rsidRPr="003D4D16" w:rsidRDefault="00D66C1F" w:rsidP="007B4E43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3D4D16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D66C1F" w:rsidRPr="003D4D16" w:rsidRDefault="00D66C1F" w:rsidP="00190C8F">
      <w:pPr>
        <w:tabs>
          <w:tab w:val="left" w:pos="1290"/>
        </w:tabs>
        <w:jc w:val="both"/>
        <w:rPr>
          <w:rFonts w:ascii="Arial" w:hAnsi="Arial" w:cs="Arial"/>
        </w:rPr>
      </w:pPr>
    </w:p>
    <w:p w:rsidR="00D66C1F" w:rsidRPr="003D4D16" w:rsidRDefault="00D66C1F" w:rsidP="00190C8F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</w:rPr>
        <w:t xml:space="preserve">         </w:t>
      </w:r>
      <w:r w:rsidRPr="003D4D16">
        <w:rPr>
          <w:rFonts w:ascii="Arial" w:hAnsi="Arial" w:cs="Arial"/>
          <w:sz w:val="24"/>
          <w:szCs w:val="24"/>
        </w:rPr>
        <w:t>В соответствии с пунктом 1 статьи 160.1 Бюджетного кодекса Российской Федерации, постановление Правительства Российской Федерации от 13.06.2016 № 574 «Об общих требованиях к методике прогнозирования доходов в бюджеты бюджетной системы Российской Федерации», администрация Первомайского сельсовета Первомайского района Оренбургской области</w:t>
      </w:r>
    </w:p>
    <w:p w:rsidR="00D66C1F" w:rsidRPr="003D4D16" w:rsidRDefault="00D66C1F" w:rsidP="00190C8F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ПОСТАНОВЛЯЕТ:</w:t>
      </w:r>
    </w:p>
    <w:p w:rsidR="00D66C1F" w:rsidRPr="003D4D16" w:rsidRDefault="00D66C1F" w:rsidP="00781303">
      <w:pPr>
        <w:numPr>
          <w:ilvl w:val="0"/>
          <w:numId w:val="1"/>
        </w:numPr>
        <w:tabs>
          <w:tab w:val="left" w:pos="129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Утвердить прилагаемую методику прогнозирования поступлений доходов в бюджет Первомайского сельского совета Первомайского района Оренбургской области, согласно приложению.</w:t>
      </w:r>
    </w:p>
    <w:p w:rsidR="00D66C1F" w:rsidRPr="003D4D16" w:rsidRDefault="00D66C1F" w:rsidP="00781303">
      <w:pPr>
        <w:numPr>
          <w:ilvl w:val="0"/>
          <w:numId w:val="1"/>
        </w:numPr>
        <w:tabs>
          <w:tab w:val="left" w:pos="129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Признать утратившим </w:t>
      </w:r>
      <w:r>
        <w:rPr>
          <w:rFonts w:ascii="Arial" w:hAnsi="Arial" w:cs="Arial"/>
          <w:sz w:val="24"/>
          <w:szCs w:val="24"/>
        </w:rPr>
        <w:t xml:space="preserve">силу постановление от </w:t>
      </w:r>
      <w:r w:rsidR="0078130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</w:t>
      </w:r>
      <w:r w:rsidR="0078130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.201</w:t>
      </w:r>
      <w:r w:rsidR="0078130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 № 12</w:t>
      </w:r>
      <w:r w:rsidR="00781303">
        <w:rPr>
          <w:rFonts w:ascii="Arial" w:hAnsi="Arial" w:cs="Arial"/>
          <w:sz w:val="24"/>
          <w:szCs w:val="24"/>
        </w:rPr>
        <w:t>3</w:t>
      </w:r>
      <w:r w:rsidRPr="003D4D16">
        <w:rPr>
          <w:rFonts w:ascii="Arial" w:hAnsi="Arial" w:cs="Arial"/>
          <w:sz w:val="24"/>
          <w:szCs w:val="24"/>
        </w:rPr>
        <w:t>-п «Об утверждении методики прогнозирований доходов в бюджет Первомайского сельского совета Первомайского района Оренбургской области</w:t>
      </w:r>
      <w:r w:rsidR="00781303">
        <w:rPr>
          <w:rFonts w:ascii="Arial" w:hAnsi="Arial" w:cs="Arial"/>
          <w:sz w:val="24"/>
          <w:szCs w:val="24"/>
        </w:rPr>
        <w:t xml:space="preserve"> на 20</w:t>
      </w:r>
      <w:r w:rsidR="00075B0C">
        <w:rPr>
          <w:rFonts w:ascii="Arial" w:hAnsi="Arial" w:cs="Arial"/>
          <w:sz w:val="24"/>
          <w:szCs w:val="24"/>
        </w:rPr>
        <w:t>20</w:t>
      </w:r>
      <w:r w:rsidR="0078130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75B0C">
        <w:rPr>
          <w:rFonts w:ascii="Arial" w:hAnsi="Arial" w:cs="Arial"/>
          <w:sz w:val="24"/>
          <w:szCs w:val="24"/>
        </w:rPr>
        <w:t>1 и 2022</w:t>
      </w:r>
      <w:bookmarkStart w:id="0" w:name="_GoBack"/>
      <w:bookmarkEnd w:id="0"/>
      <w:r w:rsidR="00781303">
        <w:rPr>
          <w:rFonts w:ascii="Arial" w:hAnsi="Arial" w:cs="Arial"/>
          <w:sz w:val="24"/>
          <w:szCs w:val="24"/>
        </w:rPr>
        <w:t xml:space="preserve"> годов».</w:t>
      </w:r>
    </w:p>
    <w:p w:rsidR="00D66C1F" w:rsidRPr="003D4D16" w:rsidRDefault="00D66C1F" w:rsidP="00781303">
      <w:pPr>
        <w:shd w:val="clear" w:color="auto" w:fill="FFFFFF"/>
        <w:tabs>
          <w:tab w:val="left" w:pos="1230"/>
          <w:tab w:val="center" w:pos="47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3.  Контроль </w:t>
      </w:r>
      <w:proofErr w:type="gramStart"/>
      <w:r w:rsidRPr="003D4D16">
        <w:rPr>
          <w:rFonts w:ascii="Arial" w:hAnsi="Arial" w:cs="Arial"/>
          <w:sz w:val="24"/>
          <w:szCs w:val="24"/>
        </w:rPr>
        <w:t>за  исполнением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D66C1F" w:rsidRPr="003D4D16" w:rsidRDefault="00D66C1F" w:rsidP="00781303">
      <w:pPr>
        <w:shd w:val="clear" w:color="auto" w:fill="FFFFFF"/>
        <w:tabs>
          <w:tab w:val="left" w:pos="1230"/>
          <w:tab w:val="center" w:pos="47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4.  Настоящее постановление вступает в силу со дня его подписания.</w:t>
      </w:r>
    </w:p>
    <w:p w:rsidR="00D66C1F" w:rsidRPr="003D4D16" w:rsidRDefault="00D66C1F" w:rsidP="00781303">
      <w:pPr>
        <w:shd w:val="clear" w:color="auto" w:fill="FFFFFF"/>
        <w:tabs>
          <w:tab w:val="left" w:pos="1230"/>
          <w:tab w:val="center" w:pos="47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</w:t>
      </w:r>
    </w:p>
    <w:p w:rsidR="00D66C1F" w:rsidRPr="003D4D16" w:rsidRDefault="00D66C1F" w:rsidP="00781303">
      <w:pPr>
        <w:shd w:val="clear" w:color="auto" w:fill="FFFFFF"/>
        <w:tabs>
          <w:tab w:val="left" w:pos="1230"/>
          <w:tab w:val="center" w:pos="47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D66C1F" w:rsidRPr="003D4D16" w:rsidRDefault="00D66C1F" w:rsidP="00852F4A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color w:val="000000"/>
          <w:sz w:val="24"/>
          <w:szCs w:val="24"/>
        </w:rPr>
        <w:t>Первомайский</w:t>
      </w:r>
      <w:r w:rsidRPr="003D4D16">
        <w:rPr>
          <w:rFonts w:ascii="Arial" w:hAnsi="Arial" w:cs="Arial"/>
          <w:sz w:val="24"/>
          <w:szCs w:val="24"/>
        </w:rPr>
        <w:t xml:space="preserve"> сельсовет</w:t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proofErr w:type="spellStart"/>
      <w:r w:rsidRPr="003D4D16">
        <w:rPr>
          <w:rFonts w:ascii="Arial" w:hAnsi="Arial" w:cs="Arial"/>
          <w:sz w:val="24"/>
          <w:szCs w:val="24"/>
        </w:rPr>
        <w:t>В.Б.Фельдман</w:t>
      </w:r>
      <w:proofErr w:type="spellEnd"/>
    </w:p>
    <w:p w:rsidR="00D66C1F" w:rsidRPr="003D4D16" w:rsidRDefault="00D66C1F" w:rsidP="00852F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Первомайский сельсовет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Первомайского района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Оренбургской области </w:t>
      </w:r>
    </w:p>
    <w:p w:rsidR="00D66C1F" w:rsidRPr="003D4D16" w:rsidRDefault="00781303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21.10.2020 года №111</w:t>
      </w:r>
      <w:r w:rsidR="00D66C1F" w:rsidRPr="003D4D16">
        <w:rPr>
          <w:rFonts w:ascii="Arial" w:hAnsi="Arial" w:cs="Arial"/>
          <w:sz w:val="24"/>
          <w:szCs w:val="24"/>
        </w:rPr>
        <w:t>-п</w:t>
      </w:r>
    </w:p>
    <w:p w:rsidR="00D66C1F" w:rsidRPr="003D4D16" w:rsidRDefault="00D66C1F" w:rsidP="00190C8F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МЕТОДИКА</w:t>
      </w: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прогнозирования поступлений доходов в бюджет Первомайского</w:t>
      </w: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сельсовета Первомайского района Оренбургской области</w:t>
      </w: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D66C1F" w:rsidRPr="003D4D16" w:rsidRDefault="00D66C1F" w:rsidP="004E1338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3D4D16">
        <w:rPr>
          <w:rFonts w:ascii="Arial" w:hAnsi="Arial" w:cs="Arial"/>
          <w:sz w:val="24"/>
          <w:szCs w:val="24"/>
        </w:rPr>
        <w:t xml:space="preserve"> 1. Настоящая методика прогнозирования доходов бюджета муниципального образования Первомайский </w:t>
      </w:r>
      <w:proofErr w:type="gramStart"/>
      <w:r w:rsidRPr="003D4D16">
        <w:rPr>
          <w:rFonts w:ascii="Arial" w:hAnsi="Arial" w:cs="Arial"/>
          <w:sz w:val="24"/>
          <w:szCs w:val="24"/>
        </w:rPr>
        <w:t>сельсовет  Первомайского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района Оренбургской области,  администрируемых администрацией муниципального образования  Первомайский сельсовет Первомайского района Оренбургской области, разработана в целях реализации полномочий главного администратора доходов местного бюджета в части прогнозирования поступлений по закрепленным за ним доходам местного бюджета на очередной финансовый год и плановый период:</w:t>
      </w:r>
    </w:p>
    <w:p w:rsidR="00D66C1F" w:rsidRPr="003D4D16" w:rsidRDefault="00D66C1F" w:rsidP="004E1338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отдельных видов неналоговых доходов бюджета муниципального образования Первомайский сельсовет Первомайского района Оренбургской области;</w:t>
      </w:r>
    </w:p>
    <w:p w:rsidR="00D66C1F" w:rsidRPr="003D4D16" w:rsidRDefault="00D66C1F" w:rsidP="004E1338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доходов бюджета муниципального образования Первомайский сельсовет Первомайского района Оренбургской области в виде безвозмездных поступлений от других бюджетов бюджетной системы Российской Федерации.</w:t>
      </w:r>
    </w:p>
    <w:p w:rsidR="00D66C1F" w:rsidRPr="003D4D16" w:rsidRDefault="00D66C1F" w:rsidP="00C44F6D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2. Для расчета прогнозируемого объема поступлений доходов используются следующие методы расчета:</w:t>
      </w:r>
    </w:p>
    <w:p w:rsidR="00D66C1F" w:rsidRPr="003D4D16" w:rsidRDefault="00D66C1F" w:rsidP="00C44F6D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метод прямого расчета – расчет, основанный на </w:t>
      </w:r>
      <w:proofErr w:type="gramStart"/>
      <w:r w:rsidRPr="003D4D16">
        <w:rPr>
          <w:rFonts w:ascii="Arial" w:hAnsi="Arial" w:cs="Arial"/>
          <w:sz w:val="24"/>
          <w:szCs w:val="24"/>
        </w:rPr>
        <w:t>непосредственном  использовании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прогнозных  значений объемных и стоимостных  показателей, уровней ставок и других показателей,  определяющих  прогнозный объем поступлений прогнозируемого вида доходов;</w:t>
      </w:r>
    </w:p>
    <w:p w:rsidR="00D66C1F" w:rsidRPr="003D4D16" w:rsidRDefault="00D66C1F" w:rsidP="00C44F6D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метод усреднения – расчет, осуществляемый на основании усреднения годовых объемов доходов не менее чем за 3 года или за весь </w:t>
      </w:r>
      <w:proofErr w:type="gramStart"/>
      <w:r w:rsidRPr="003D4D16">
        <w:rPr>
          <w:rFonts w:ascii="Arial" w:hAnsi="Arial" w:cs="Arial"/>
          <w:sz w:val="24"/>
          <w:szCs w:val="24"/>
        </w:rPr>
        <w:t>период  поступления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соответствующего вида доходов  в случае, если он  не превышает 3 года;</w:t>
      </w:r>
    </w:p>
    <w:p w:rsidR="00D66C1F" w:rsidRPr="003D4D16" w:rsidRDefault="00D66C1F" w:rsidP="00C44F6D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метод экстраполяции – расчет, осуществляемый на основании имеющихся данных о тенденциях изменений поступлений в прошлых периодах.</w:t>
      </w:r>
    </w:p>
    <w:p w:rsidR="00D66C1F" w:rsidRPr="003D4D16" w:rsidRDefault="00D66C1F" w:rsidP="00B44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3. Прогнозирование </w:t>
      </w:r>
      <w:proofErr w:type="gramStart"/>
      <w:r w:rsidRPr="003D4D16">
        <w:rPr>
          <w:rFonts w:ascii="Arial" w:hAnsi="Arial" w:cs="Arial"/>
          <w:sz w:val="24"/>
          <w:szCs w:val="24"/>
        </w:rPr>
        <w:t>неналоговых  доходов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на очередной  финансовый год и плановый период в разрезе кодов классификации доходов осуществляется в следующем  порядке: </w:t>
      </w: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3.1.</w:t>
      </w:r>
      <w:r w:rsidRPr="003D4D16">
        <w:rPr>
          <w:rFonts w:ascii="Arial" w:hAnsi="Arial" w:cs="Arial"/>
          <w:sz w:val="24"/>
          <w:szCs w:val="24"/>
        </w:rPr>
        <w:t xml:space="preserve"> При расчете прогнозируемого объема поступлений доходов местного бюджета по коду дохода 019 116 90050 10 0000 140 «Прочие поступления от денежных взысканий (штрафов) и иных сумм в возмещение ущерба, зачисляемые в бюджеты сельских поселений» используется метод прямого расчета, основанный на непосредственном использовании прогнозных значений количественных, объемных и стоимостных показателей.</w:t>
      </w: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Прогнозируемый объем поступлений в местный бюджет по данному источнику доходов рассчитывается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3D4D16">
        <w:rPr>
          <w:rFonts w:ascii="Arial" w:hAnsi="Arial" w:cs="Arial"/>
          <w:sz w:val="24"/>
          <w:szCs w:val="24"/>
        </w:rPr>
        <w:t>Дш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3D4D16">
        <w:rPr>
          <w:rFonts w:ascii="Arial" w:hAnsi="Arial" w:cs="Arial"/>
          <w:sz w:val="24"/>
          <w:szCs w:val="24"/>
        </w:rPr>
        <w:t>Кп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3D4D16">
        <w:rPr>
          <w:rFonts w:ascii="Arial" w:hAnsi="Arial" w:cs="Arial"/>
          <w:sz w:val="24"/>
          <w:szCs w:val="24"/>
        </w:rPr>
        <w:t>Нср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* С, 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где: 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3D4D16">
        <w:rPr>
          <w:rFonts w:ascii="Arial" w:hAnsi="Arial" w:cs="Arial"/>
          <w:sz w:val="24"/>
          <w:szCs w:val="24"/>
        </w:rPr>
        <w:t>Дш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– доходы, поступающие от денежных взысканий (штрафов) и иных сумм в возмещение ущерба, зачисляемые в бюджет поселения;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3D4D16">
        <w:rPr>
          <w:rFonts w:ascii="Arial" w:hAnsi="Arial" w:cs="Arial"/>
          <w:sz w:val="24"/>
          <w:szCs w:val="24"/>
        </w:rPr>
        <w:t>Кп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– прогнозируемое количество правонарушений, рассчитанное как среднеарифметическое значение за три года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3D4D16">
        <w:rPr>
          <w:rFonts w:ascii="Arial" w:hAnsi="Arial" w:cs="Arial"/>
          <w:sz w:val="24"/>
          <w:szCs w:val="24"/>
        </w:rPr>
        <w:t>Кп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3D4D16">
        <w:rPr>
          <w:rFonts w:ascii="Arial" w:hAnsi="Arial" w:cs="Arial"/>
          <w:sz w:val="24"/>
          <w:szCs w:val="24"/>
        </w:rPr>
        <w:t>( Кп</w:t>
      </w:r>
      <w:proofErr w:type="gramEnd"/>
      <w:r w:rsidRPr="003D4D16">
        <w:rPr>
          <w:rFonts w:ascii="Arial" w:hAnsi="Arial" w:cs="Arial"/>
          <w:sz w:val="24"/>
          <w:szCs w:val="24"/>
        </w:rPr>
        <w:t>1 + Кп2 + Кп3) / 3,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где: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Кп1, Кп2, Кп3 – количество правонарушений за отчетный год и два предшествующих отчетному году;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3D4D16">
        <w:rPr>
          <w:rFonts w:ascii="Arial" w:hAnsi="Arial" w:cs="Arial"/>
          <w:sz w:val="24"/>
          <w:szCs w:val="24"/>
        </w:rPr>
        <w:t>Нср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– среднее значение суммы начисленного штрафа, рассчитанное как среднеарифметическое значение за три года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3D4D16">
        <w:rPr>
          <w:rFonts w:ascii="Arial" w:hAnsi="Arial" w:cs="Arial"/>
          <w:sz w:val="24"/>
          <w:szCs w:val="24"/>
        </w:rPr>
        <w:t>Нср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= (Н1 + Н2 + Н3) / (3 * </w:t>
      </w:r>
      <w:proofErr w:type="spellStart"/>
      <w:r w:rsidRPr="003D4D16">
        <w:rPr>
          <w:rFonts w:ascii="Arial" w:hAnsi="Arial" w:cs="Arial"/>
          <w:sz w:val="24"/>
          <w:szCs w:val="24"/>
        </w:rPr>
        <w:t>Кп</w:t>
      </w:r>
      <w:proofErr w:type="spellEnd"/>
      <w:r w:rsidRPr="003D4D16">
        <w:rPr>
          <w:rFonts w:ascii="Arial" w:hAnsi="Arial" w:cs="Arial"/>
          <w:sz w:val="24"/>
          <w:szCs w:val="24"/>
        </w:rPr>
        <w:t>),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где: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Н1, Н2, Н3 – значение суммы начисленных штрафов за отчетный год и два года предшествующих отчетному году;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С -  уровень собираемости штрафов, рассчитанный как отношение поступивших сумм платежей за три года к сумме начисленных штрафов за три года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  С = (П1 + П2 + П3) / (Н1 + Н2 + Н3), 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где: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П1, П2, П3 – сумма поступивших штрафов за отчетный год и два предшествующих отчетному году.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Pr="003D4D16">
        <w:rPr>
          <w:rFonts w:ascii="Arial" w:hAnsi="Arial" w:cs="Arial"/>
          <w:sz w:val="24"/>
          <w:szCs w:val="24"/>
        </w:rPr>
        <w:t xml:space="preserve">  </w:t>
      </w:r>
      <w:r w:rsidRPr="003D4D16">
        <w:rPr>
          <w:rFonts w:ascii="Arial" w:hAnsi="Arial" w:cs="Arial"/>
          <w:sz w:val="24"/>
          <w:szCs w:val="24"/>
          <w:lang w:eastAsia="ru-RU"/>
        </w:rPr>
        <w:t xml:space="preserve">При расчете прогнозируемого объема поступлений доходов местного бюджета по коду дохода 019 117 05050 05 0000 </w:t>
      </w:r>
      <w:proofErr w:type="gramStart"/>
      <w:r w:rsidRPr="003D4D16">
        <w:rPr>
          <w:rFonts w:ascii="Arial" w:hAnsi="Arial" w:cs="Arial"/>
          <w:sz w:val="24"/>
          <w:szCs w:val="24"/>
          <w:lang w:eastAsia="ru-RU"/>
        </w:rPr>
        <w:t>180  «</w:t>
      </w:r>
      <w:proofErr w:type="gramEnd"/>
      <w:r w:rsidRPr="003D4D16">
        <w:rPr>
          <w:rFonts w:ascii="Arial" w:hAnsi="Arial" w:cs="Arial"/>
          <w:sz w:val="24"/>
          <w:szCs w:val="24"/>
        </w:rPr>
        <w:t>Прочие  неналоговые доходы  бюджетов муниципальных поселений»  используется метод усреднения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ПОНД</w:t>
      </w:r>
      <w:proofErr w:type="gramStart"/>
      <w:r w:rsidRPr="003D4D16">
        <w:rPr>
          <w:rFonts w:ascii="Arial" w:hAnsi="Arial" w:cs="Arial"/>
          <w:sz w:val="24"/>
          <w:szCs w:val="24"/>
        </w:rPr>
        <w:t>=(</w:t>
      </w:r>
      <w:proofErr w:type="gramEnd"/>
      <w:r w:rsidRPr="003D4D16">
        <w:rPr>
          <w:rFonts w:ascii="Arial" w:hAnsi="Arial" w:cs="Arial"/>
          <w:sz w:val="24"/>
          <w:szCs w:val="24"/>
          <w:lang w:val="en-US"/>
        </w:rPr>
        <w:t>SUMM</w:t>
      </w:r>
      <w:r w:rsidRPr="003D4D16">
        <w:rPr>
          <w:rFonts w:ascii="Arial" w:hAnsi="Arial" w:cs="Arial"/>
          <w:sz w:val="24"/>
          <w:szCs w:val="24"/>
        </w:rPr>
        <w:t xml:space="preserve"> ПОНД з) /3,</w:t>
      </w: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где ПОНД з – объем прочих поступлений от денежных взысканий и иных сумм в возмещение ущерба, зачисляемых в бюджет района за три последних отчетных финансовых года.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</w:rPr>
        <w:t xml:space="preserve">       </w:t>
      </w:r>
      <w:r w:rsidRPr="003D4D16">
        <w:rPr>
          <w:rFonts w:ascii="Arial" w:hAnsi="Arial" w:cs="Arial"/>
          <w:sz w:val="24"/>
          <w:szCs w:val="24"/>
          <w:lang w:eastAsia="ru-RU"/>
        </w:rPr>
        <w:t xml:space="preserve">4. На плановый период расчет прогнозируемого объема поступлений  </w:t>
      </w: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  <w:lang w:eastAsia="ru-RU"/>
        </w:rPr>
        <w:t xml:space="preserve">неналоговых доходов, администрируемых администрацией муниципального </w:t>
      </w:r>
      <w:proofErr w:type="gramStart"/>
      <w:r w:rsidRPr="003D4D16">
        <w:rPr>
          <w:rFonts w:ascii="Arial" w:hAnsi="Arial" w:cs="Arial"/>
          <w:sz w:val="24"/>
          <w:szCs w:val="24"/>
          <w:lang w:eastAsia="ru-RU"/>
        </w:rPr>
        <w:t>образования  Первомайский</w:t>
      </w:r>
      <w:proofErr w:type="gramEnd"/>
      <w:r w:rsidRPr="003D4D16">
        <w:rPr>
          <w:rFonts w:ascii="Arial" w:hAnsi="Arial" w:cs="Arial"/>
          <w:sz w:val="24"/>
          <w:szCs w:val="24"/>
          <w:lang w:eastAsia="ru-RU"/>
        </w:rPr>
        <w:t xml:space="preserve"> сельсовет Первомайского района Оренбургской области, осуществляется аналогично методике, указанной в пункте 3 настоящей Методики.</w:t>
      </w:r>
    </w:p>
    <w:p w:rsidR="00D66C1F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C1F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  <w:lang w:eastAsia="ru-RU"/>
        </w:rPr>
        <w:t xml:space="preserve">     5. Прогнозирование поступлений доходов </w:t>
      </w:r>
      <w:proofErr w:type="gramStart"/>
      <w:r w:rsidRPr="003D4D16">
        <w:rPr>
          <w:rFonts w:ascii="Arial" w:hAnsi="Arial" w:cs="Arial"/>
          <w:sz w:val="24"/>
          <w:szCs w:val="24"/>
          <w:lang w:eastAsia="ru-RU"/>
        </w:rPr>
        <w:t>местного  бюджета</w:t>
      </w:r>
      <w:proofErr w:type="gramEnd"/>
      <w:r w:rsidRPr="003D4D16">
        <w:rPr>
          <w:rFonts w:ascii="Arial" w:hAnsi="Arial" w:cs="Arial"/>
          <w:sz w:val="24"/>
          <w:szCs w:val="24"/>
          <w:lang w:eastAsia="ru-RU"/>
        </w:rPr>
        <w:t xml:space="preserve"> в виде </w:t>
      </w: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  <w:lang w:eastAsia="ru-RU"/>
        </w:rPr>
        <w:t xml:space="preserve">безвозмездных поступлений от других бюджетов  бюджетной системы Российской Федерации (код дохода 2 02 00000 00 0000 000 по соответствующим статьям, подстатьям  доходов, за которыми закреплено администрирование) </w:t>
      </w:r>
      <w:r w:rsidRPr="003D4D16">
        <w:rPr>
          <w:rFonts w:ascii="Arial" w:hAnsi="Arial" w:cs="Arial"/>
          <w:sz w:val="24"/>
          <w:szCs w:val="24"/>
          <w:lang w:eastAsia="ru-RU"/>
        </w:rPr>
        <w:lastRenderedPageBreak/>
        <w:t>осуществляется на основании нормативных правовых актов (проектов нормативных правовых  актов) Российской Федерации, субъекта Российской Федерации, муниципальных образований  о распределении межбюджетных трансфертов  из бюджетов бюджетной системы Российской Федерации и (или) объемов  безвозмездных поступлений от других бюджетов  бюджетной системы  Российской Федерации.</w:t>
      </w: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  <w:lang w:eastAsia="ru-RU"/>
        </w:rPr>
        <w:t xml:space="preserve">   7. В процессе исполнения бюджета в случае изменения тенденции поступлений по кодам доходов возможна корректировка прогнозных объемов поступлений доходов на сумму </w:t>
      </w:r>
      <w:proofErr w:type="gramStart"/>
      <w:r w:rsidRPr="003D4D16">
        <w:rPr>
          <w:rFonts w:ascii="Arial" w:hAnsi="Arial" w:cs="Arial"/>
          <w:sz w:val="24"/>
          <w:szCs w:val="24"/>
          <w:lang w:eastAsia="ru-RU"/>
        </w:rPr>
        <w:t>увеличения  (</w:t>
      </w:r>
      <w:proofErr w:type="gramEnd"/>
      <w:r w:rsidRPr="003D4D16">
        <w:rPr>
          <w:rFonts w:ascii="Arial" w:hAnsi="Arial" w:cs="Arial"/>
          <w:sz w:val="24"/>
          <w:szCs w:val="24"/>
          <w:lang w:eastAsia="ru-RU"/>
        </w:rPr>
        <w:t>уменьшения) ожидаемого объема их поступления в текущем финансовом году.</w:t>
      </w: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7B4E43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D66C1F" w:rsidRPr="007B4E43" w:rsidSect="0011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12C9"/>
    <w:multiLevelType w:val="hybridMultilevel"/>
    <w:tmpl w:val="ED080752"/>
    <w:lvl w:ilvl="0" w:tplc="CB1C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CD0DFB"/>
    <w:multiLevelType w:val="hybridMultilevel"/>
    <w:tmpl w:val="A54CF874"/>
    <w:lvl w:ilvl="0" w:tplc="CB1C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E3"/>
    <w:rsid w:val="00041063"/>
    <w:rsid w:val="00043C2A"/>
    <w:rsid w:val="00052F55"/>
    <w:rsid w:val="00075B0C"/>
    <w:rsid w:val="000E0C3C"/>
    <w:rsid w:val="00104235"/>
    <w:rsid w:val="001170DE"/>
    <w:rsid w:val="00190C8F"/>
    <w:rsid w:val="001C44BC"/>
    <w:rsid w:val="001C6340"/>
    <w:rsid w:val="001E1538"/>
    <w:rsid w:val="002033BA"/>
    <w:rsid w:val="00203567"/>
    <w:rsid w:val="00222989"/>
    <w:rsid w:val="00247916"/>
    <w:rsid w:val="00260CEA"/>
    <w:rsid w:val="0028289D"/>
    <w:rsid w:val="00287159"/>
    <w:rsid w:val="002A0BDE"/>
    <w:rsid w:val="002C3980"/>
    <w:rsid w:val="002F194F"/>
    <w:rsid w:val="002F6A37"/>
    <w:rsid w:val="00307156"/>
    <w:rsid w:val="00322C50"/>
    <w:rsid w:val="00333D35"/>
    <w:rsid w:val="00347A1E"/>
    <w:rsid w:val="003637F6"/>
    <w:rsid w:val="0039100E"/>
    <w:rsid w:val="003B026F"/>
    <w:rsid w:val="003C0BA4"/>
    <w:rsid w:val="003D196E"/>
    <w:rsid w:val="003D4D16"/>
    <w:rsid w:val="003F3A6F"/>
    <w:rsid w:val="004068FA"/>
    <w:rsid w:val="004446E2"/>
    <w:rsid w:val="00445364"/>
    <w:rsid w:val="004545C3"/>
    <w:rsid w:val="004829B5"/>
    <w:rsid w:val="004E1338"/>
    <w:rsid w:val="004F5C5E"/>
    <w:rsid w:val="00507332"/>
    <w:rsid w:val="005121C0"/>
    <w:rsid w:val="00533134"/>
    <w:rsid w:val="0055731A"/>
    <w:rsid w:val="00571B54"/>
    <w:rsid w:val="005A09FA"/>
    <w:rsid w:val="005F1D9D"/>
    <w:rsid w:val="005F2953"/>
    <w:rsid w:val="005F5FA7"/>
    <w:rsid w:val="00604B64"/>
    <w:rsid w:val="00604E57"/>
    <w:rsid w:val="0060789D"/>
    <w:rsid w:val="00621453"/>
    <w:rsid w:val="0063216D"/>
    <w:rsid w:val="006325B6"/>
    <w:rsid w:val="00654A99"/>
    <w:rsid w:val="0066145B"/>
    <w:rsid w:val="006939ED"/>
    <w:rsid w:val="0074075F"/>
    <w:rsid w:val="00745A10"/>
    <w:rsid w:val="00752384"/>
    <w:rsid w:val="00777B12"/>
    <w:rsid w:val="00781303"/>
    <w:rsid w:val="00790A6D"/>
    <w:rsid w:val="007A64CB"/>
    <w:rsid w:val="007B4E43"/>
    <w:rsid w:val="008023EE"/>
    <w:rsid w:val="008046D1"/>
    <w:rsid w:val="00831BDB"/>
    <w:rsid w:val="0084502F"/>
    <w:rsid w:val="00850CC7"/>
    <w:rsid w:val="008524D7"/>
    <w:rsid w:val="00852F4A"/>
    <w:rsid w:val="008554EC"/>
    <w:rsid w:val="00884954"/>
    <w:rsid w:val="008925BD"/>
    <w:rsid w:val="008F0FAE"/>
    <w:rsid w:val="00906479"/>
    <w:rsid w:val="009318E2"/>
    <w:rsid w:val="00931B76"/>
    <w:rsid w:val="00946478"/>
    <w:rsid w:val="00A8017F"/>
    <w:rsid w:val="00AD5570"/>
    <w:rsid w:val="00B263ED"/>
    <w:rsid w:val="00B376C4"/>
    <w:rsid w:val="00B41E25"/>
    <w:rsid w:val="00B44C6E"/>
    <w:rsid w:val="00B4580A"/>
    <w:rsid w:val="00B65109"/>
    <w:rsid w:val="00B74612"/>
    <w:rsid w:val="00B84403"/>
    <w:rsid w:val="00BA0E72"/>
    <w:rsid w:val="00BD4CF2"/>
    <w:rsid w:val="00C17AE3"/>
    <w:rsid w:val="00C44F6D"/>
    <w:rsid w:val="00C533BA"/>
    <w:rsid w:val="00C537ED"/>
    <w:rsid w:val="00C72B2C"/>
    <w:rsid w:val="00CB65D3"/>
    <w:rsid w:val="00CC69EE"/>
    <w:rsid w:val="00CE5952"/>
    <w:rsid w:val="00D01512"/>
    <w:rsid w:val="00D14AF0"/>
    <w:rsid w:val="00D4003D"/>
    <w:rsid w:val="00D66C1F"/>
    <w:rsid w:val="00D7548E"/>
    <w:rsid w:val="00D859A6"/>
    <w:rsid w:val="00DA5C33"/>
    <w:rsid w:val="00DA71CB"/>
    <w:rsid w:val="00E67A95"/>
    <w:rsid w:val="00E70785"/>
    <w:rsid w:val="00EA0DD4"/>
    <w:rsid w:val="00EB4116"/>
    <w:rsid w:val="00EC26B8"/>
    <w:rsid w:val="00ED5C72"/>
    <w:rsid w:val="00EF27D9"/>
    <w:rsid w:val="00F0129F"/>
    <w:rsid w:val="00F43DBA"/>
    <w:rsid w:val="00F508EB"/>
    <w:rsid w:val="00F934AC"/>
    <w:rsid w:val="00F941D7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9626E4-9F5A-4802-9D91-9FE01955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E3"/>
    <w:pPr>
      <w:spacing w:line="276" w:lineRule="auto"/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7AE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7B4E43"/>
    <w:rPr>
      <w:rFonts w:cs="Times New Roman"/>
      <w:color w:val="008000"/>
    </w:rPr>
  </w:style>
  <w:style w:type="table" w:styleId="a4">
    <w:name w:val="Table Grid"/>
    <w:basedOn w:val="a1"/>
    <w:uiPriority w:val="99"/>
    <w:locked/>
    <w:rsid w:val="00FF1DA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802</Words>
  <Characters>6111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Роза Игизова</dc:creator>
  <cp:keywords/>
  <dc:description/>
  <cp:lastModifiedBy>RePack by Diakov</cp:lastModifiedBy>
  <cp:revision>5</cp:revision>
  <cp:lastPrinted>2017-11-21T11:41:00Z</cp:lastPrinted>
  <dcterms:created xsi:type="dcterms:W3CDTF">2020-10-21T06:59:00Z</dcterms:created>
  <dcterms:modified xsi:type="dcterms:W3CDTF">2021-11-11T07:48:00Z</dcterms:modified>
</cp:coreProperties>
</file>